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F27C" w14:textId="2B4C5CD7" w:rsidR="00A57134" w:rsidRPr="002F2610" w:rsidRDefault="0020006B" w:rsidP="00FF7C41">
      <w:pPr>
        <w:spacing w:after="0" w:line="240" w:lineRule="auto"/>
        <w:jc w:val="both"/>
        <w:rPr>
          <w:rFonts w:ascii="Arial" w:eastAsia="Times New Roman" w:hAnsi="Arial" w:cs="Arial"/>
          <w:b/>
          <w:szCs w:val="22"/>
          <w:lang w:eastAsia="pl-PL"/>
        </w:rPr>
      </w:pPr>
      <w:r w:rsidRPr="000A05C3">
        <w:rPr>
          <w:rFonts w:ascii="Arial" w:eastAsia="Times New Roman" w:hAnsi="Arial" w:cs="Arial"/>
          <w:b/>
          <w:szCs w:val="22"/>
          <w:lang w:eastAsia="pl-PL"/>
        </w:rPr>
        <w:t xml:space="preserve">Załącznik nr </w:t>
      </w:r>
      <w:r w:rsidR="002F2610">
        <w:rPr>
          <w:rFonts w:ascii="Arial" w:eastAsia="Times New Roman" w:hAnsi="Arial" w:cs="Arial"/>
          <w:b/>
          <w:szCs w:val="22"/>
          <w:lang w:eastAsia="pl-PL"/>
        </w:rPr>
        <w:t>3</w:t>
      </w:r>
      <w:r w:rsidRPr="000A05C3">
        <w:rPr>
          <w:rFonts w:ascii="Arial" w:eastAsia="Times New Roman" w:hAnsi="Arial" w:cs="Arial"/>
          <w:b/>
          <w:szCs w:val="22"/>
          <w:lang w:eastAsia="pl-PL"/>
        </w:rPr>
        <w:t xml:space="preserve"> – </w:t>
      </w:r>
      <w:r w:rsidR="00A57134" w:rsidRPr="000A05C3">
        <w:rPr>
          <w:rFonts w:ascii="Arial" w:hAnsi="Arial" w:cs="Arial"/>
          <w:b/>
          <w:szCs w:val="22"/>
        </w:rPr>
        <w:t xml:space="preserve">Wzór </w:t>
      </w:r>
      <w:r w:rsidR="00115FF0" w:rsidRPr="000A05C3">
        <w:rPr>
          <w:rFonts w:ascii="Arial" w:hAnsi="Arial" w:cs="Arial"/>
          <w:b/>
          <w:szCs w:val="22"/>
        </w:rPr>
        <w:t>oświadczenia wykonawcy o braku podstaw do wykluczenia dotyczącym przepisów sankcyjnych związanych z wojną w Ukrainie</w:t>
      </w:r>
    </w:p>
    <w:p w14:paraId="4F136BEB" w14:textId="77777777" w:rsidR="00A57134" w:rsidRPr="000A05C3" w:rsidRDefault="00A57134" w:rsidP="00FF7C41">
      <w:pPr>
        <w:spacing w:after="0" w:line="240" w:lineRule="auto"/>
        <w:jc w:val="both"/>
        <w:rPr>
          <w:rFonts w:ascii="Arial" w:hAnsi="Arial" w:cs="Arial"/>
          <w:b/>
          <w:szCs w:val="22"/>
        </w:rPr>
      </w:pPr>
    </w:p>
    <w:p w14:paraId="0760E57A" w14:textId="5E3A6C19" w:rsidR="00D33214" w:rsidRPr="000A05C3" w:rsidRDefault="00A57134" w:rsidP="00FF7C41">
      <w:pPr>
        <w:numPr>
          <w:ilvl w:val="12"/>
          <w:numId w:val="0"/>
        </w:numPr>
        <w:spacing w:after="0" w:line="240" w:lineRule="auto"/>
        <w:rPr>
          <w:rFonts w:ascii="Arial" w:hAnsi="Arial" w:cs="Arial"/>
          <w:b/>
          <w:szCs w:val="22"/>
        </w:rPr>
      </w:pPr>
      <w:r w:rsidRPr="000A05C3">
        <w:rPr>
          <w:rFonts w:ascii="Arial" w:hAnsi="Arial" w:cs="Arial"/>
          <w:b/>
          <w:szCs w:val="22"/>
        </w:rPr>
        <w:t>Sprawa</w:t>
      </w:r>
      <w:r w:rsidR="00D33214" w:rsidRPr="000A05C3">
        <w:rPr>
          <w:rFonts w:ascii="Arial" w:hAnsi="Arial" w:cs="Arial"/>
          <w:b/>
          <w:szCs w:val="22"/>
        </w:rPr>
        <w:t xml:space="preserve"> Nr </w:t>
      </w:r>
      <w:r w:rsidRPr="000A05C3">
        <w:rPr>
          <w:rFonts w:ascii="Arial" w:hAnsi="Arial" w:cs="Arial"/>
          <w:b/>
          <w:szCs w:val="22"/>
        </w:rPr>
        <w:t xml:space="preserve"> </w:t>
      </w:r>
      <w:r w:rsidR="000A05C3" w:rsidRPr="000A05C3">
        <w:rPr>
          <w:rFonts w:ascii="Arial" w:hAnsi="Arial" w:cs="Arial"/>
          <w:b/>
          <w:szCs w:val="22"/>
        </w:rPr>
        <w:t>WN1/0177/26</w:t>
      </w:r>
    </w:p>
    <w:p w14:paraId="4E679C53" w14:textId="77777777" w:rsidR="00FF7C41" w:rsidRPr="000A05C3" w:rsidRDefault="00FF7C41" w:rsidP="00FF7C41">
      <w:pPr>
        <w:numPr>
          <w:ilvl w:val="12"/>
          <w:numId w:val="0"/>
        </w:numPr>
        <w:spacing w:after="0" w:line="240" w:lineRule="auto"/>
        <w:rPr>
          <w:rFonts w:ascii="Arial" w:hAnsi="Arial" w:cs="Arial"/>
          <w:b/>
          <w:szCs w:val="22"/>
        </w:rPr>
      </w:pPr>
    </w:p>
    <w:p w14:paraId="6A810DA9" w14:textId="77777777" w:rsidR="00E23E68" w:rsidRPr="000A05C3" w:rsidRDefault="00A57134" w:rsidP="00E23E68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eastAsia="pl-PL"/>
        </w:rPr>
      </w:pPr>
      <w:r w:rsidRPr="000A05C3">
        <w:rPr>
          <w:rFonts w:ascii="Arial" w:hAnsi="Arial" w:cs="Arial"/>
          <w:szCs w:val="22"/>
        </w:rPr>
        <w:t>Nazwa postępowania:</w:t>
      </w:r>
      <w:r w:rsidR="00D33214" w:rsidRPr="000A05C3">
        <w:rPr>
          <w:rFonts w:ascii="Arial" w:hAnsi="Arial" w:cs="Arial"/>
          <w:szCs w:val="22"/>
        </w:rPr>
        <w:t xml:space="preserve"> </w:t>
      </w:r>
      <w:r w:rsidR="00E23E68" w:rsidRPr="000A05C3">
        <w:rPr>
          <w:rFonts w:ascii="Arial" w:eastAsia="Times New Roman" w:hAnsi="Arial" w:cs="Arial"/>
          <w:b/>
          <w:bCs/>
          <w:szCs w:val="22"/>
          <w:lang w:eastAsia="pl-PL"/>
        </w:rPr>
        <w:t>Rozbudowa istniejącego Zintegrowanego Systemu Zarządzania Zasobami Energetycznymi (ZSZZE) Wodociągi Słupsk o nowe funkcjonalności</w:t>
      </w:r>
    </w:p>
    <w:p w14:paraId="5017C56F" w14:textId="794D97B7" w:rsidR="00D33214" w:rsidRPr="000A05C3" w:rsidRDefault="00D33214" w:rsidP="00EF40AA">
      <w:pPr>
        <w:numPr>
          <w:ilvl w:val="12"/>
          <w:numId w:val="0"/>
        </w:numPr>
        <w:spacing w:after="0" w:line="360" w:lineRule="auto"/>
        <w:jc w:val="both"/>
        <w:rPr>
          <w:rFonts w:ascii="Arial" w:hAnsi="Arial" w:cs="Arial"/>
          <w:b/>
          <w:bCs/>
          <w:szCs w:val="22"/>
        </w:rPr>
      </w:pPr>
      <w:r w:rsidRPr="000A05C3">
        <w:rPr>
          <w:rFonts w:ascii="Arial" w:hAnsi="Arial" w:cs="Arial"/>
          <w:b/>
          <w:bCs/>
          <w:szCs w:val="22"/>
        </w:rPr>
        <w:t xml:space="preserve"> </w:t>
      </w:r>
    </w:p>
    <w:p w14:paraId="15DB108E" w14:textId="77777777" w:rsidR="00A57134" w:rsidRPr="000A05C3" w:rsidRDefault="00A57134" w:rsidP="005A54A7">
      <w:pPr>
        <w:spacing w:after="0" w:line="360" w:lineRule="auto"/>
        <w:rPr>
          <w:rFonts w:ascii="Arial" w:hAnsi="Arial" w:cs="Arial"/>
          <w:b/>
          <w:szCs w:val="22"/>
        </w:rPr>
      </w:pPr>
      <w:r w:rsidRPr="000A05C3">
        <w:rPr>
          <w:rFonts w:ascii="Arial" w:hAnsi="Arial" w:cs="Arial"/>
          <w:b/>
          <w:szCs w:val="22"/>
        </w:rPr>
        <w:t>Zamawiający:</w:t>
      </w:r>
    </w:p>
    <w:p w14:paraId="39E73F0E" w14:textId="77777777" w:rsidR="00EA23B0" w:rsidRPr="000A05C3" w:rsidRDefault="00EA23B0" w:rsidP="00EA23B0">
      <w:pPr>
        <w:spacing w:after="0" w:line="300" w:lineRule="exact"/>
        <w:rPr>
          <w:rFonts w:ascii="Arial" w:eastAsia="Calibri" w:hAnsi="Arial" w:cs="Arial"/>
          <w:bCs/>
          <w:szCs w:val="22"/>
        </w:rPr>
      </w:pPr>
      <w:r w:rsidRPr="000A05C3">
        <w:rPr>
          <w:rFonts w:ascii="Arial" w:eastAsia="Calibri" w:hAnsi="Arial" w:cs="Arial"/>
          <w:bCs/>
          <w:szCs w:val="22"/>
        </w:rPr>
        <w:t xml:space="preserve">„Wodociągi Słupsk” Sp. z o.o. </w:t>
      </w:r>
    </w:p>
    <w:p w14:paraId="776ABD92" w14:textId="77777777" w:rsidR="00EA23B0" w:rsidRPr="000A05C3" w:rsidRDefault="00EA23B0" w:rsidP="00EA23B0">
      <w:pPr>
        <w:spacing w:after="0" w:line="300" w:lineRule="exact"/>
        <w:rPr>
          <w:rFonts w:ascii="Arial" w:eastAsia="Calibri" w:hAnsi="Arial" w:cs="Arial"/>
          <w:bCs/>
          <w:szCs w:val="22"/>
        </w:rPr>
      </w:pPr>
      <w:r w:rsidRPr="000A05C3">
        <w:rPr>
          <w:rFonts w:ascii="Arial" w:eastAsia="Calibri" w:hAnsi="Arial" w:cs="Arial"/>
          <w:bCs/>
          <w:szCs w:val="22"/>
        </w:rPr>
        <w:t>ul. Elizy Orzeszkowej 1</w:t>
      </w:r>
    </w:p>
    <w:p w14:paraId="54F780CD" w14:textId="77777777" w:rsidR="00EA23B0" w:rsidRPr="000A05C3" w:rsidRDefault="00EA23B0" w:rsidP="00EA23B0">
      <w:pPr>
        <w:spacing w:after="0" w:line="300" w:lineRule="exact"/>
        <w:rPr>
          <w:rFonts w:ascii="Arial" w:eastAsia="Calibri" w:hAnsi="Arial" w:cs="Arial"/>
          <w:bCs/>
          <w:szCs w:val="22"/>
        </w:rPr>
      </w:pPr>
      <w:r w:rsidRPr="000A05C3">
        <w:rPr>
          <w:rFonts w:ascii="Arial" w:eastAsia="Calibri" w:hAnsi="Arial" w:cs="Arial"/>
          <w:bCs/>
          <w:szCs w:val="22"/>
        </w:rPr>
        <w:t>76-200 Słupsk</w:t>
      </w:r>
    </w:p>
    <w:p w14:paraId="36150E91" w14:textId="77777777" w:rsidR="00EA23B0" w:rsidRPr="000A05C3" w:rsidRDefault="00EA23B0" w:rsidP="00EA23B0">
      <w:pPr>
        <w:spacing w:after="0" w:line="300" w:lineRule="exact"/>
        <w:rPr>
          <w:rFonts w:ascii="Arial" w:eastAsia="Calibri" w:hAnsi="Arial" w:cs="Arial"/>
          <w:bCs/>
          <w:szCs w:val="22"/>
        </w:rPr>
      </w:pPr>
    </w:p>
    <w:p w14:paraId="3230DCC1" w14:textId="77777777" w:rsidR="00A57134" w:rsidRPr="000A05C3" w:rsidRDefault="00A57134" w:rsidP="005A54A7">
      <w:pPr>
        <w:spacing w:after="0" w:line="360" w:lineRule="auto"/>
        <w:rPr>
          <w:rFonts w:ascii="Arial" w:hAnsi="Arial" w:cs="Arial"/>
          <w:b/>
          <w:szCs w:val="22"/>
        </w:rPr>
      </w:pPr>
      <w:r w:rsidRPr="000A05C3">
        <w:rPr>
          <w:rFonts w:ascii="Arial" w:hAnsi="Arial" w:cs="Arial"/>
          <w:b/>
          <w:szCs w:val="22"/>
        </w:rPr>
        <w:t>Wykonawca:</w:t>
      </w:r>
    </w:p>
    <w:p w14:paraId="17919B1A" w14:textId="77777777" w:rsidR="00A57134" w:rsidRPr="000A05C3" w:rsidRDefault="00A57134" w:rsidP="005A54A7">
      <w:pPr>
        <w:spacing w:after="0" w:line="360" w:lineRule="auto"/>
        <w:rPr>
          <w:rFonts w:ascii="Arial" w:hAnsi="Arial" w:cs="Arial"/>
          <w:b/>
          <w:szCs w:val="22"/>
        </w:rPr>
      </w:pPr>
    </w:p>
    <w:p w14:paraId="47F7F6C2" w14:textId="77777777" w:rsidR="00A57134" w:rsidRPr="000A05C3" w:rsidRDefault="00A57134" w:rsidP="00FF7C41">
      <w:pPr>
        <w:tabs>
          <w:tab w:val="left" w:pos="9072"/>
        </w:tabs>
        <w:spacing w:after="0" w:line="240" w:lineRule="auto"/>
        <w:rPr>
          <w:rFonts w:ascii="Arial" w:hAnsi="Arial" w:cs="Arial"/>
          <w:b/>
          <w:szCs w:val="22"/>
        </w:rPr>
      </w:pPr>
      <w:r w:rsidRPr="000A05C3">
        <w:rPr>
          <w:rFonts w:ascii="Arial" w:hAnsi="Arial" w:cs="Arial"/>
          <w:b/>
          <w:szCs w:val="22"/>
        </w:rPr>
        <w:t>…………………………………...............................……………………………………............</w:t>
      </w:r>
    </w:p>
    <w:p w14:paraId="0EC240CE" w14:textId="77777777" w:rsidR="00A57134" w:rsidRPr="000A05C3" w:rsidRDefault="00A57134" w:rsidP="00FF7C41">
      <w:pPr>
        <w:spacing w:after="0" w:line="240" w:lineRule="auto"/>
        <w:rPr>
          <w:rFonts w:ascii="Arial" w:hAnsi="Arial" w:cs="Arial"/>
          <w:i/>
          <w:szCs w:val="22"/>
        </w:rPr>
      </w:pPr>
      <w:r w:rsidRPr="000A05C3">
        <w:rPr>
          <w:rFonts w:ascii="Arial" w:hAnsi="Arial" w:cs="Arial"/>
          <w:i/>
          <w:szCs w:val="22"/>
        </w:rPr>
        <w:t>(pełna nazwa/firma, adres, w zależności od podmiotu: NIP/PESEL, KRS/CEiDG)</w:t>
      </w:r>
    </w:p>
    <w:p w14:paraId="4D3CC786" w14:textId="77777777" w:rsidR="00A57134" w:rsidRPr="000A05C3" w:rsidRDefault="00A57134" w:rsidP="005A54A7">
      <w:pPr>
        <w:spacing w:after="0" w:line="360" w:lineRule="auto"/>
        <w:rPr>
          <w:rFonts w:ascii="Arial" w:hAnsi="Arial" w:cs="Arial"/>
          <w:szCs w:val="22"/>
          <w:u w:val="single"/>
        </w:rPr>
      </w:pPr>
    </w:p>
    <w:p w14:paraId="2FBF2B5C" w14:textId="77777777" w:rsidR="00A57134" w:rsidRPr="000A05C3" w:rsidRDefault="00A57134" w:rsidP="005A54A7">
      <w:pPr>
        <w:spacing w:after="0" w:line="360" w:lineRule="auto"/>
        <w:rPr>
          <w:rFonts w:ascii="Arial" w:hAnsi="Arial" w:cs="Arial"/>
          <w:szCs w:val="22"/>
          <w:u w:val="single"/>
        </w:rPr>
      </w:pPr>
      <w:r w:rsidRPr="000A05C3">
        <w:rPr>
          <w:rFonts w:ascii="Arial" w:hAnsi="Arial" w:cs="Arial"/>
          <w:szCs w:val="22"/>
          <w:u w:val="single"/>
        </w:rPr>
        <w:t>reprezentowany przez:</w:t>
      </w:r>
    </w:p>
    <w:p w14:paraId="53EF2D6E" w14:textId="77777777" w:rsidR="00A57134" w:rsidRPr="000A05C3" w:rsidRDefault="00A57134" w:rsidP="005A54A7">
      <w:pPr>
        <w:spacing w:after="0" w:line="360" w:lineRule="auto"/>
        <w:rPr>
          <w:rFonts w:ascii="Arial" w:hAnsi="Arial" w:cs="Arial"/>
          <w:szCs w:val="22"/>
          <w:u w:val="single"/>
        </w:rPr>
      </w:pPr>
    </w:p>
    <w:p w14:paraId="19AEB9F8" w14:textId="77777777" w:rsidR="00A57134" w:rsidRPr="000A05C3" w:rsidRDefault="00A57134" w:rsidP="00FF7C41">
      <w:pPr>
        <w:spacing w:after="0" w:line="240" w:lineRule="auto"/>
        <w:rPr>
          <w:rFonts w:ascii="Arial" w:hAnsi="Arial" w:cs="Arial"/>
          <w:b/>
          <w:szCs w:val="22"/>
        </w:rPr>
      </w:pPr>
      <w:r w:rsidRPr="000A05C3">
        <w:rPr>
          <w:rFonts w:ascii="Arial" w:hAnsi="Arial" w:cs="Arial"/>
          <w:b/>
          <w:szCs w:val="22"/>
        </w:rPr>
        <w:t>………………………………………......................................…………………………………</w:t>
      </w:r>
    </w:p>
    <w:p w14:paraId="5F210CE0" w14:textId="77777777" w:rsidR="00A57134" w:rsidRPr="000A05C3" w:rsidRDefault="00A57134" w:rsidP="00FF7C41">
      <w:pPr>
        <w:tabs>
          <w:tab w:val="left" w:pos="4111"/>
        </w:tabs>
        <w:spacing w:after="0" w:line="240" w:lineRule="auto"/>
        <w:rPr>
          <w:rFonts w:ascii="Arial" w:hAnsi="Arial" w:cs="Arial"/>
          <w:i/>
          <w:szCs w:val="22"/>
        </w:rPr>
      </w:pPr>
      <w:r w:rsidRPr="000A05C3">
        <w:rPr>
          <w:rFonts w:ascii="Arial" w:hAnsi="Arial" w:cs="Arial"/>
          <w:i/>
          <w:szCs w:val="22"/>
        </w:rPr>
        <w:t>(imię, nazwisko, stanowisko/podstawa do reprezentacji)</w:t>
      </w:r>
    </w:p>
    <w:p w14:paraId="11F7C68B" w14:textId="77777777" w:rsidR="00A57134" w:rsidRPr="000A05C3" w:rsidRDefault="00A57134" w:rsidP="005A54A7">
      <w:pPr>
        <w:spacing w:after="0" w:line="360" w:lineRule="auto"/>
        <w:rPr>
          <w:rFonts w:ascii="Arial" w:hAnsi="Arial" w:cs="Arial"/>
          <w:szCs w:val="22"/>
        </w:rPr>
      </w:pPr>
    </w:p>
    <w:p w14:paraId="6C4D45D9" w14:textId="561ACEF5" w:rsidR="00A57134" w:rsidRPr="000A05C3" w:rsidRDefault="00A57134" w:rsidP="005A54A7">
      <w:pPr>
        <w:spacing w:after="0" w:line="360" w:lineRule="auto"/>
        <w:jc w:val="center"/>
        <w:rPr>
          <w:rFonts w:ascii="Arial" w:hAnsi="Arial" w:cs="Arial"/>
          <w:b/>
          <w:szCs w:val="22"/>
          <w:u w:val="single"/>
        </w:rPr>
      </w:pPr>
      <w:r w:rsidRPr="000A05C3">
        <w:rPr>
          <w:rFonts w:ascii="Arial" w:hAnsi="Arial" w:cs="Arial"/>
          <w:b/>
          <w:szCs w:val="22"/>
          <w:u w:val="single"/>
        </w:rPr>
        <w:t>OŚWIADCZENIE WYKONAWCY (składane razem z ofertą) - WZÓR</w:t>
      </w:r>
    </w:p>
    <w:p w14:paraId="60F1CA86" w14:textId="1D6A415E" w:rsidR="009476D9" w:rsidRPr="000A05C3" w:rsidRDefault="009476D9" w:rsidP="00FF7C41">
      <w:pPr>
        <w:pStyle w:val="Akapitzlist"/>
        <w:numPr>
          <w:ilvl w:val="0"/>
          <w:numId w:val="12"/>
        </w:numPr>
        <w:spacing w:before="360" w:after="120" w:line="360" w:lineRule="auto"/>
        <w:jc w:val="both"/>
        <w:rPr>
          <w:rFonts w:ascii="Arial" w:eastAsia="Times New Roman" w:hAnsi="Arial" w:cs="Arial"/>
          <w:szCs w:val="22"/>
          <w:lang w:eastAsia="pl-PL"/>
        </w:rPr>
      </w:pP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t xml:space="preserve">W związku z zapisami </w:t>
      </w:r>
      <w:r w:rsidRPr="000A05C3">
        <w:rPr>
          <w:rFonts w:ascii="Arial" w:eastAsia="Times New Roman" w:hAnsi="Arial" w:cs="Arial"/>
          <w:b/>
          <w:bCs/>
          <w:color w:val="050505"/>
          <w:szCs w:val="22"/>
          <w:lang w:eastAsia="pl-PL"/>
        </w:rPr>
        <w:t>art. 5k rozp. Rady (UE) nr 833/2014 z dnia 31.07.2014 dotyczącego środków ograniczających w związku z działaniami Rosji destabilizującymi sytuację na Ukrainie w brzmieniu nadanym Rozporządzeniem Rady (UE) 2022/576 z dnia 8 kwietnia 2022 r., zwane dalej Rozporządzeniem (UE),</w:t>
      </w:r>
      <w:r w:rsidRPr="000A05C3">
        <w:rPr>
          <w:rFonts w:ascii="Arial" w:eastAsia="Times New Roman" w:hAnsi="Arial" w:cs="Arial"/>
          <w:szCs w:val="22"/>
          <w:lang w:eastAsia="pl-PL"/>
        </w:rPr>
        <w:t xml:space="preserve"> zgodnie z którym, </w:t>
      </w: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t>w niniejszym postępowaniu o udzielenie zamówienia publicznego Zamawiający zakazuje udziału:</w:t>
      </w:r>
    </w:p>
    <w:p w14:paraId="345876F5" w14:textId="4D3CC2E3" w:rsidR="009476D9" w:rsidRPr="000A05C3" w:rsidRDefault="009476D9" w:rsidP="00FF7C41">
      <w:pPr>
        <w:numPr>
          <w:ilvl w:val="0"/>
          <w:numId w:val="9"/>
        </w:numPr>
        <w:shd w:val="clear" w:color="auto" w:fill="FFFFFF"/>
        <w:spacing w:after="120" w:line="360" w:lineRule="auto"/>
        <w:ind w:left="786" w:hanging="426"/>
        <w:rPr>
          <w:rFonts w:ascii="Arial" w:eastAsia="Times New Roman" w:hAnsi="Arial" w:cs="Arial"/>
          <w:color w:val="050505"/>
          <w:szCs w:val="22"/>
          <w:lang w:eastAsia="pl-PL"/>
        </w:rPr>
      </w:pP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t>obywateli rosyjskich lub osób fizycznych lub prawnych, podmiotów lub organów z siedzibą w Rosji;</w:t>
      </w:r>
    </w:p>
    <w:p w14:paraId="40D86015" w14:textId="77777777" w:rsidR="009476D9" w:rsidRPr="000A05C3" w:rsidRDefault="009476D9" w:rsidP="00FF7C41">
      <w:pPr>
        <w:numPr>
          <w:ilvl w:val="0"/>
          <w:numId w:val="9"/>
        </w:numPr>
        <w:shd w:val="clear" w:color="auto" w:fill="FFFFFF"/>
        <w:spacing w:after="120" w:line="360" w:lineRule="auto"/>
        <w:ind w:left="786" w:hanging="426"/>
        <w:jc w:val="both"/>
        <w:rPr>
          <w:rFonts w:ascii="Arial" w:eastAsia="Times New Roman" w:hAnsi="Arial" w:cs="Arial"/>
          <w:color w:val="050505"/>
          <w:szCs w:val="22"/>
          <w:lang w:eastAsia="pl-PL"/>
        </w:rPr>
      </w:pP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t>osób prawnych, podmiotów lub organów, do których prawa własności bezpośrednio lub pośrednio w ponad 50 % należą do podmiotu, o którym mowa w lit. a); lub</w:t>
      </w:r>
    </w:p>
    <w:p w14:paraId="47EADF9E" w14:textId="77777777" w:rsidR="009476D9" w:rsidRPr="000A05C3" w:rsidRDefault="009476D9" w:rsidP="00FF7C41">
      <w:pPr>
        <w:numPr>
          <w:ilvl w:val="0"/>
          <w:numId w:val="9"/>
        </w:numPr>
        <w:shd w:val="clear" w:color="auto" w:fill="FFFFFF"/>
        <w:spacing w:after="120" w:line="360" w:lineRule="auto"/>
        <w:ind w:left="786" w:hanging="426"/>
        <w:rPr>
          <w:rFonts w:ascii="Arial" w:eastAsia="Times New Roman" w:hAnsi="Arial" w:cs="Arial"/>
          <w:color w:val="050505"/>
          <w:szCs w:val="22"/>
          <w:lang w:eastAsia="pl-PL"/>
        </w:rPr>
      </w:pP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t>osób fizycznych lub prawnych, podmiotów lub organów działających w imieniu lub pod kierunkiem podmiotu, o którym mowa w lit. a) lub b).</w:t>
      </w:r>
    </w:p>
    <w:p w14:paraId="18919002" w14:textId="77777777" w:rsidR="009476D9" w:rsidRPr="000A05C3" w:rsidRDefault="009476D9" w:rsidP="00FF7C41">
      <w:pPr>
        <w:shd w:val="clear" w:color="auto" w:fill="FFFFFF"/>
        <w:spacing w:after="0" w:line="360" w:lineRule="auto"/>
        <w:ind w:left="360"/>
        <w:rPr>
          <w:rFonts w:ascii="Arial" w:eastAsia="Times New Roman" w:hAnsi="Arial" w:cs="Arial"/>
          <w:color w:val="050505"/>
          <w:szCs w:val="22"/>
          <w:u w:val="single"/>
          <w:lang w:eastAsia="pl-PL"/>
        </w:rPr>
      </w:pP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lastRenderedPageBreak/>
        <w:t xml:space="preserve">(powyższy zakaz dotyczy również podwykonawców, dostawców lub podmiotów, na których zdolności polega się w rozumieniu dyrektyw w sprawie zamówień publicznych, </w:t>
      </w:r>
      <w:r w:rsidRPr="000A05C3">
        <w:rPr>
          <w:rFonts w:ascii="Arial" w:eastAsia="Times New Roman" w:hAnsi="Arial" w:cs="Arial"/>
          <w:color w:val="050505"/>
          <w:szCs w:val="22"/>
          <w:u w:val="single"/>
          <w:lang w:eastAsia="pl-PL"/>
        </w:rPr>
        <w:t>w przypadku gdy przypada na nich ponad 10 % wartości zamówienia).</w:t>
      </w:r>
    </w:p>
    <w:p w14:paraId="56359CA4" w14:textId="77777777" w:rsidR="00FF7C41" w:rsidRPr="000A05C3" w:rsidRDefault="00FF7C41" w:rsidP="00FF7C41">
      <w:pPr>
        <w:shd w:val="clear" w:color="auto" w:fill="FFFFFF"/>
        <w:spacing w:after="0" w:line="360" w:lineRule="auto"/>
        <w:ind w:left="360"/>
        <w:rPr>
          <w:rFonts w:ascii="Arial" w:eastAsia="Times New Roman" w:hAnsi="Arial" w:cs="Arial"/>
          <w:color w:val="050505"/>
          <w:szCs w:val="22"/>
          <w:u w:val="single"/>
          <w:lang w:eastAsia="pl-PL"/>
        </w:rPr>
      </w:pPr>
    </w:p>
    <w:p w14:paraId="234E6DE0" w14:textId="77777777" w:rsidR="009476D9" w:rsidRPr="000A05C3" w:rsidRDefault="009476D9" w:rsidP="00FF7C41">
      <w:pPr>
        <w:numPr>
          <w:ilvl w:val="0"/>
          <w:numId w:val="5"/>
        </w:numPr>
        <w:spacing w:after="0" w:line="360" w:lineRule="auto"/>
        <w:ind w:left="714" w:hanging="357"/>
        <w:rPr>
          <w:rFonts w:ascii="Arial" w:eastAsia="Times New Roman" w:hAnsi="Arial" w:cs="Arial"/>
          <w:b/>
          <w:szCs w:val="22"/>
          <w:lang w:eastAsia="pl-PL"/>
        </w:rPr>
      </w:pPr>
      <w:r w:rsidRPr="000A05C3">
        <w:rPr>
          <w:rFonts w:ascii="Arial" w:eastAsia="Times New Roman" w:hAnsi="Arial" w:cs="Arial"/>
          <w:b/>
          <w:szCs w:val="22"/>
          <w:lang w:eastAsia="pl-PL"/>
        </w:rPr>
        <w:t>Oświadczam, że w stosunku do wyżej wymienionego Wykonawcy</w:t>
      </w:r>
      <w:r w:rsidRPr="000A05C3">
        <w:rPr>
          <w:rFonts w:ascii="Arial" w:eastAsia="Times New Roman" w:hAnsi="Arial" w:cs="Arial"/>
          <w:b/>
          <w:szCs w:val="22"/>
          <w:vertAlign w:val="superscript"/>
          <w:lang w:eastAsia="pl-PL"/>
        </w:rPr>
        <w:footnoteReference w:id="1"/>
      </w:r>
      <w:r w:rsidRPr="000A05C3">
        <w:rPr>
          <w:rFonts w:ascii="Arial" w:eastAsia="Times New Roman" w:hAnsi="Arial" w:cs="Arial"/>
          <w:b/>
          <w:szCs w:val="22"/>
          <w:lang w:eastAsia="pl-PL"/>
        </w:rPr>
        <w:t>:</w:t>
      </w:r>
    </w:p>
    <w:p w14:paraId="12D9F95A" w14:textId="77777777" w:rsidR="009476D9" w:rsidRPr="000A05C3" w:rsidRDefault="009476D9" w:rsidP="00FF7C41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1843" w:hanging="567"/>
        <w:rPr>
          <w:rFonts w:ascii="Arial" w:eastAsia="Times New Roman" w:hAnsi="Arial" w:cs="Arial"/>
          <w:szCs w:val="22"/>
        </w:rPr>
      </w:pPr>
      <w:r w:rsidRPr="000A05C3">
        <w:rPr>
          <w:rFonts w:ascii="Arial" w:eastAsia="Times New Roman" w:hAnsi="Arial" w:cs="Arial"/>
          <w:szCs w:val="22"/>
        </w:rPr>
        <w:t>nie zachodzą podstawy wykluczenia z postępowania na podstawie art. 5k ust. 1 Rozporządzenia (UE),</w:t>
      </w:r>
    </w:p>
    <w:p w14:paraId="034BCD6F" w14:textId="77777777" w:rsidR="005B292C" w:rsidRPr="000A05C3" w:rsidRDefault="009476D9" w:rsidP="00FF7C41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1843" w:hanging="567"/>
        <w:rPr>
          <w:rFonts w:ascii="Arial" w:eastAsia="Times New Roman" w:hAnsi="Arial" w:cs="Arial"/>
          <w:szCs w:val="22"/>
        </w:rPr>
      </w:pPr>
      <w:r w:rsidRPr="000A05C3">
        <w:rPr>
          <w:rFonts w:ascii="Arial" w:eastAsia="Times New Roman" w:hAnsi="Arial" w:cs="Arial"/>
          <w:szCs w:val="22"/>
          <w:lang w:eastAsia="pl-PL"/>
        </w:rPr>
        <w:t xml:space="preserve">zachodzą podstawy wykluczenia z postępowania na podstawie art. </w:t>
      </w:r>
      <w:r w:rsidRPr="000A05C3">
        <w:rPr>
          <w:rFonts w:ascii="Arial" w:eastAsia="Times New Roman" w:hAnsi="Arial" w:cs="Arial"/>
          <w:szCs w:val="22"/>
        </w:rPr>
        <w:t>5k ust. 1 Rozporządzenia (UE),</w:t>
      </w:r>
    </w:p>
    <w:p w14:paraId="4E93888D" w14:textId="77777777" w:rsidR="005B292C" w:rsidRPr="000A05C3" w:rsidRDefault="005B292C" w:rsidP="00FF7C41">
      <w:pPr>
        <w:tabs>
          <w:tab w:val="left" w:pos="284"/>
        </w:tabs>
        <w:spacing w:after="0" w:line="360" w:lineRule="auto"/>
        <w:rPr>
          <w:rFonts w:ascii="Arial" w:eastAsia="Times New Roman" w:hAnsi="Arial" w:cs="Arial"/>
          <w:szCs w:val="22"/>
        </w:rPr>
      </w:pPr>
    </w:p>
    <w:p w14:paraId="5A457CE9" w14:textId="0E14C9EF" w:rsidR="009476D9" w:rsidRPr="000A05C3" w:rsidRDefault="009476D9" w:rsidP="00FF7C41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Cs w:val="22"/>
        </w:rPr>
      </w:pPr>
      <w:r w:rsidRPr="000A05C3">
        <w:rPr>
          <w:rFonts w:ascii="Arial" w:eastAsia="Times New Roman" w:hAnsi="Arial" w:cs="Arial"/>
          <w:szCs w:val="22"/>
        </w:rPr>
        <w:t>W imieniu Wykonawcy wskazanego powyżej (w przypadku wykonawców wspólnie ubiegających się o udzielenie zamówienia publicznego, poniższe oświadczenie składa tylko lider):</w:t>
      </w:r>
    </w:p>
    <w:p w14:paraId="36D5DB46" w14:textId="77777777" w:rsidR="009476D9" w:rsidRPr="000A05C3" w:rsidRDefault="009476D9" w:rsidP="00FF7C41">
      <w:pPr>
        <w:numPr>
          <w:ilvl w:val="0"/>
          <w:numId w:val="6"/>
        </w:numPr>
        <w:spacing w:after="0" w:line="360" w:lineRule="auto"/>
        <w:ind w:left="709" w:hanging="425"/>
        <w:rPr>
          <w:rFonts w:ascii="Arial" w:eastAsia="Times New Roman" w:hAnsi="Arial" w:cs="Arial"/>
          <w:b/>
          <w:szCs w:val="22"/>
          <w:lang w:eastAsia="pl-PL"/>
        </w:rPr>
      </w:pPr>
      <w:r w:rsidRPr="000A05C3">
        <w:rPr>
          <w:rFonts w:ascii="Arial" w:eastAsia="Times New Roman" w:hAnsi="Arial" w:cs="Arial"/>
          <w:b/>
          <w:szCs w:val="22"/>
          <w:lang w:eastAsia="pl-PL"/>
        </w:rPr>
        <w:t>Oświadczam, że w stosunku do</w:t>
      </w:r>
      <w:r w:rsidRPr="000A05C3">
        <w:rPr>
          <w:rFonts w:ascii="Arial" w:eastAsia="Times New Roman" w:hAnsi="Arial" w:cs="Arial"/>
          <w:b/>
          <w:szCs w:val="22"/>
          <w:vertAlign w:val="superscript"/>
          <w:lang w:eastAsia="pl-PL"/>
        </w:rPr>
        <w:footnoteReference w:id="2"/>
      </w:r>
      <w:r w:rsidRPr="000A05C3">
        <w:rPr>
          <w:rFonts w:ascii="Arial" w:eastAsia="Times New Roman" w:hAnsi="Arial" w:cs="Arial"/>
          <w:b/>
          <w:szCs w:val="22"/>
          <w:lang w:eastAsia="pl-PL"/>
        </w:rPr>
        <w:t>:</w:t>
      </w:r>
    </w:p>
    <w:p w14:paraId="4549E419" w14:textId="77777777" w:rsidR="009476D9" w:rsidRPr="000A05C3" w:rsidRDefault="009476D9" w:rsidP="00FF7C41">
      <w:pPr>
        <w:numPr>
          <w:ilvl w:val="0"/>
          <w:numId w:val="8"/>
        </w:numPr>
        <w:spacing w:after="0" w:line="360" w:lineRule="auto"/>
        <w:ind w:left="1134" w:hanging="425"/>
        <w:rPr>
          <w:rFonts w:ascii="Arial" w:eastAsia="Times New Roman" w:hAnsi="Arial" w:cs="Arial"/>
          <w:szCs w:val="22"/>
          <w:lang w:eastAsia="pl-PL"/>
        </w:rPr>
      </w:pPr>
      <w:r w:rsidRPr="000A05C3">
        <w:rPr>
          <w:rFonts w:ascii="Arial" w:eastAsia="Times New Roman" w:hAnsi="Arial" w:cs="Arial"/>
          <w:b/>
          <w:color w:val="050505"/>
          <w:szCs w:val="22"/>
          <w:lang w:eastAsia="pl-PL"/>
        </w:rPr>
        <w:t>Podwykonawców</w:t>
      </w: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t>: ……………………………………………………………… (Nazwa i adres, NIP)</w:t>
      </w:r>
    </w:p>
    <w:p w14:paraId="3EC05A7D" w14:textId="77777777" w:rsidR="009476D9" w:rsidRPr="000A05C3" w:rsidRDefault="009476D9" w:rsidP="00FF7C41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1843" w:hanging="567"/>
        <w:rPr>
          <w:rFonts w:ascii="Arial" w:eastAsia="Times New Roman" w:hAnsi="Arial" w:cs="Arial"/>
          <w:szCs w:val="22"/>
        </w:rPr>
      </w:pPr>
      <w:r w:rsidRPr="000A05C3">
        <w:rPr>
          <w:rFonts w:ascii="Arial" w:eastAsia="Times New Roman" w:hAnsi="Arial" w:cs="Arial"/>
          <w:szCs w:val="22"/>
        </w:rPr>
        <w:t>nie zachodzą podstawy wykluczenia z postępowania na podstawie art. 5k ust. 1 Rozporządzenia (UE),</w:t>
      </w:r>
    </w:p>
    <w:p w14:paraId="745C4B38" w14:textId="77777777" w:rsidR="009476D9" w:rsidRPr="000A05C3" w:rsidRDefault="009476D9" w:rsidP="00FF7C41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1843" w:hanging="567"/>
        <w:rPr>
          <w:rFonts w:ascii="Arial" w:eastAsia="Times New Roman" w:hAnsi="Arial" w:cs="Arial"/>
          <w:szCs w:val="22"/>
        </w:rPr>
      </w:pPr>
      <w:r w:rsidRPr="000A05C3">
        <w:rPr>
          <w:rFonts w:ascii="Arial" w:eastAsia="Times New Roman" w:hAnsi="Arial" w:cs="Arial"/>
          <w:szCs w:val="22"/>
        </w:rPr>
        <w:t>zachodzą podstawy wykluczenia z postępowania na podstawie art. 5k ust. 1 Rozporządzenia (UE),</w:t>
      </w:r>
    </w:p>
    <w:p w14:paraId="13BE8D12" w14:textId="77777777" w:rsidR="009476D9" w:rsidRPr="000A05C3" w:rsidRDefault="009476D9" w:rsidP="00FF7C41">
      <w:pPr>
        <w:numPr>
          <w:ilvl w:val="0"/>
          <w:numId w:val="8"/>
        </w:numPr>
        <w:spacing w:after="0" w:line="360" w:lineRule="auto"/>
        <w:ind w:left="1134" w:hanging="425"/>
        <w:rPr>
          <w:rFonts w:ascii="Arial" w:eastAsia="Times New Roman" w:hAnsi="Arial" w:cs="Arial"/>
          <w:szCs w:val="22"/>
          <w:lang w:eastAsia="pl-PL"/>
        </w:rPr>
      </w:pPr>
      <w:r w:rsidRPr="000A05C3">
        <w:rPr>
          <w:rFonts w:ascii="Arial" w:eastAsia="Times New Roman" w:hAnsi="Arial" w:cs="Arial"/>
          <w:b/>
          <w:color w:val="050505"/>
          <w:szCs w:val="22"/>
          <w:lang w:eastAsia="pl-PL"/>
        </w:rPr>
        <w:t>Dostawców:</w:t>
      </w:r>
      <w:r w:rsidRPr="000A05C3">
        <w:rPr>
          <w:rFonts w:ascii="Arial" w:eastAsia="Times New Roman" w:hAnsi="Arial" w:cs="Arial"/>
          <w:color w:val="050505"/>
          <w:szCs w:val="22"/>
          <w:lang w:eastAsia="pl-PL"/>
        </w:rPr>
        <w:t xml:space="preserve"> ……………………………………………………………… (Nazwa i adres, NIP)</w:t>
      </w:r>
    </w:p>
    <w:p w14:paraId="1036AA68" w14:textId="77777777" w:rsidR="009476D9" w:rsidRPr="000A05C3" w:rsidRDefault="009476D9" w:rsidP="005A54A7">
      <w:pPr>
        <w:numPr>
          <w:ilvl w:val="0"/>
          <w:numId w:val="7"/>
        </w:numPr>
        <w:tabs>
          <w:tab w:val="left" w:pos="284"/>
        </w:tabs>
        <w:spacing w:before="120" w:after="120" w:line="360" w:lineRule="auto"/>
        <w:ind w:left="1843" w:hanging="567"/>
        <w:rPr>
          <w:rFonts w:ascii="Arial" w:eastAsia="Times New Roman" w:hAnsi="Arial" w:cs="Arial"/>
          <w:szCs w:val="22"/>
        </w:rPr>
      </w:pPr>
      <w:r w:rsidRPr="000A05C3">
        <w:rPr>
          <w:rFonts w:ascii="Arial" w:eastAsia="Times New Roman" w:hAnsi="Arial" w:cs="Arial"/>
          <w:szCs w:val="22"/>
        </w:rPr>
        <w:t>nie zachodzą podstawy wykluczenia z postępowania na podstawie art. 5k ust. 1 Rozporządzenia (UE),</w:t>
      </w:r>
    </w:p>
    <w:p w14:paraId="38BDFED2" w14:textId="4CF7A7F1" w:rsidR="00FA0456" w:rsidRPr="000A05C3" w:rsidRDefault="009476D9" w:rsidP="001C1984">
      <w:pPr>
        <w:numPr>
          <w:ilvl w:val="0"/>
          <w:numId w:val="7"/>
        </w:numPr>
        <w:tabs>
          <w:tab w:val="left" w:pos="284"/>
        </w:tabs>
        <w:spacing w:before="120" w:after="120" w:line="360" w:lineRule="auto"/>
        <w:ind w:left="1843" w:hanging="567"/>
        <w:rPr>
          <w:rFonts w:ascii="Arial" w:eastAsia="Times New Roman" w:hAnsi="Arial" w:cs="Arial"/>
          <w:szCs w:val="22"/>
        </w:rPr>
      </w:pPr>
      <w:r w:rsidRPr="000A05C3">
        <w:rPr>
          <w:rFonts w:ascii="Arial" w:eastAsia="Times New Roman" w:hAnsi="Arial" w:cs="Arial"/>
          <w:szCs w:val="22"/>
        </w:rPr>
        <w:t>zachodzą podstawy wykluczenia z postępowania na podstawie art. 5k ust. 1 Rozporządzenia (UE).</w:t>
      </w:r>
    </w:p>
    <w:p w14:paraId="6BE59D25" w14:textId="56A94FD7" w:rsidR="00FA0456" w:rsidRPr="000A05C3" w:rsidRDefault="00FA0456" w:rsidP="005A54A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2"/>
        </w:rPr>
      </w:pPr>
      <w:r w:rsidRPr="000A05C3">
        <w:rPr>
          <w:rFonts w:ascii="Arial" w:hAnsi="Arial" w:cs="Arial"/>
          <w:szCs w:val="22"/>
        </w:rPr>
        <w:t>Wykluczenie następuje na okres trwania okoliczności określonych w pkt 1-</w:t>
      </w:r>
      <w:r w:rsidR="00FE5FEF" w:rsidRPr="000A05C3">
        <w:rPr>
          <w:rFonts w:ascii="Arial" w:hAnsi="Arial" w:cs="Arial"/>
          <w:szCs w:val="22"/>
        </w:rPr>
        <w:t>2</w:t>
      </w:r>
      <w:r w:rsidRPr="000A05C3">
        <w:rPr>
          <w:rFonts w:ascii="Arial" w:hAnsi="Arial" w:cs="Arial"/>
          <w:szCs w:val="22"/>
        </w:rPr>
        <w:t xml:space="preserve"> powyżej.</w:t>
      </w:r>
    </w:p>
    <w:p w14:paraId="4D0080EF" w14:textId="6C5C963B" w:rsidR="005E19FD" w:rsidRPr="000A05C3" w:rsidRDefault="005E19FD" w:rsidP="005A54A7">
      <w:pPr>
        <w:shd w:val="clear" w:color="auto" w:fill="FFFFFF"/>
        <w:spacing w:after="0" w:line="360" w:lineRule="auto"/>
        <w:ind w:firstLine="360"/>
        <w:jc w:val="both"/>
        <w:rPr>
          <w:rFonts w:ascii="Arial" w:hAnsi="Arial" w:cs="Arial"/>
          <w:szCs w:val="22"/>
        </w:rPr>
      </w:pPr>
    </w:p>
    <w:p w14:paraId="43AA3B72" w14:textId="77777777" w:rsidR="0055551C" w:rsidRPr="000A05C3" w:rsidRDefault="0055551C" w:rsidP="005A54A7">
      <w:pPr>
        <w:spacing w:line="360" w:lineRule="auto"/>
        <w:jc w:val="center"/>
        <w:rPr>
          <w:rFonts w:ascii="Arial" w:hAnsi="Arial" w:cs="Arial"/>
          <w:b/>
          <w:i/>
          <w:color w:val="FF0000"/>
          <w:szCs w:val="22"/>
        </w:rPr>
      </w:pPr>
      <w:r w:rsidRPr="000A05C3">
        <w:rPr>
          <w:rFonts w:ascii="Arial" w:hAnsi="Arial" w:cs="Arial"/>
          <w:b/>
          <w:i/>
          <w:color w:val="FF0000"/>
          <w:szCs w:val="22"/>
        </w:rPr>
        <w:t>Dokument należy podpisać kwalifikowanym podpisem elektronicznym zgodnie z zapisami Instrukcji dla Wykonawców.</w:t>
      </w:r>
    </w:p>
    <w:p w14:paraId="2A16B1A8" w14:textId="77777777" w:rsidR="0055551C" w:rsidRPr="000A05C3" w:rsidRDefault="0055551C" w:rsidP="005A54A7">
      <w:pPr>
        <w:shd w:val="clear" w:color="auto" w:fill="FFFFFF"/>
        <w:spacing w:after="0" w:line="360" w:lineRule="auto"/>
        <w:ind w:firstLine="360"/>
        <w:jc w:val="both"/>
        <w:rPr>
          <w:rFonts w:ascii="Arial" w:hAnsi="Arial" w:cs="Arial"/>
          <w:szCs w:val="22"/>
        </w:rPr>
      </w:pPr>
    </w:p>
    <w:sectPr w:rsidR="0055551C" w:rsidRPr="000A05C3" w:rsidSect="00A57134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BFBB6" w14:textId="77777777" w:rsidR="00A57134" w:rsidRDefault="00A57134" w:rsidP="00A57134">
      <w:pPr>
        <w:spacing w:after="0" w:line="240" w:lineRule="auto"/>
      </w:pPr>
      <w:r>
        <w:separator/>
      </w:r>
    </w:p>
  </w:endnote>
  <w:endnote w:type="continuationSeparator" w:id="0">
    <w:p w14:paraId="19D1D21D" w14:textId="77777777" w:rsidR="00A57134" w:rsidRDefault="00A57134" w:rsidP="00A57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8F89" w14:textId="77777777" w:rsidR="00A57134" w:rsidRDefault="00A57134" w:rsidP="00A57134">
      <w:pPr>
        <w:spacing w:after="0" w:line="240" w:lineRule="auto"/>
      </w:pPr>
      <w:r>
        <w:separator/>
      </w:r>
    </w:p>
  </w:footnote>
  <w:footnote w:type="continuationSeparator" w:id="0">
    <w:p w14:paraId="5515ED60" w14:textId="77777777" w:rsidR="00A57134" w:rsidRDefault="00A57134" w:rsidP="00A57134">
      <w:pPr>
        <w:spacing w:after="0" w:line="240" w:lineRule="auto"/>
      </w:pPr>
      <w:r>
        <w:continuationSeparator/>
      </w:r>
    </w:p>
  </w:footnote>
  <w:footnote w:id="1">
    <w:p w14:paraId="09151581" w14:textId="77777777" w:rsidR="009476D9" w:rsidRPr="00FF7C41" w:rsidRDefault="009476D9" w:rsidP="009476D9">
      <w:pPr>
        <w:pStyle w:val="Tekstprzypisudolnego"/>
        <w:rPr>
          <w:rFonts w:cs="Calibri Light"/>
          <w:sz w:val="18"/>
          <w:szCs w:val="18"/>
        </w:rPr>
      </w:pPr>
      <w:r w:rsidRPr="00FF7C41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FF7C41">
        <w:rPr>
          <w:rFonts w:ascii="Calibri Light" w:hAnsi="Calibri Light" w:cs="Calibri Light"/>
          <w:sz w:val="18"/>
          <w:szCs w:val="18"/>
        </w:rPr>
        <w:t xml:space="preserve"> </w:t>
      </w:r>
      <w:r w:rsidRPr="00FF7C41">
        <w:rPr>
          <w:rFonts w:cs="Calibri Light"/>
          <w:sz w:val="18"/>
          <w:szCs w:val="18"/>
        </w:rPr>
        <w:t>Zaznaczyć właściwe</w:t>
      </w:r>
    </w:p>
  </w:footnote>
  <w:footnote w:id="2">
    <w:p w14:paraId="08E69D0E" w14:textId="77777777" w:rsidR="009476D9" w:rsidRPr="00FF7C41" w:rsidRDefault="009476D9" w:rsidP="009476D9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FF7C41">
        <w:rPr>
          <w:rStyle w:val="Odwoanieprzypisudolnego"/>
          <w:rFonts w:cs="Calibri Light"/>
          <w:sz w:val="18"/>
          <w:szCs w:val="18"/>
        </w:rPr>
        <w:footnoteRef/>
      </w:r>
      <w:r w:rsidRPr="00FF7C41">
        <w:rPr>
          <w:rFonts w:cs="Calibri Light"/>
          <w:sz w:val="18"/>
          <w:szCs w:val="18"/>
        </w:rPr>
        <w:t xml:space="preserve"> Wypełnić, jeśli dotyczy </w:t>
      </w:r>
      <w:r w:rsidRPr="00FF7C41">
        <w:rPr>
          <w:rFonts w:cs="Calibri Light"/>
          <w:color w:val="050505"/>
          <w:sz w:val="18"/>
          <w:szCs w:val="18"/>
        </w:rPr>
        <w:t xml:space="preserve">podwykonawców, dostawców lub podmiotów, </w:t>
      </w:r>
      <w:r w:rsidRPr="00FF7C41">
        <w:rPr>
          <w:rFonts w:cs="Calibri Light"/>
          <w:color w:val="050505"/>
          <w:sz w:val="18"/>
          <w:szCs w:val="18"/>
          <w:u w:val="single"/>
        </w:rPr>
        <w:t>w przypadku gdy przypada na nich ponad 10 % wartości zamówienia</w:t>
      </w:r>
      <w:r w:rsidRPr="00FF7C41">
        <w:rPr>
          <w:rFonts w:cs="Calibri Light"/>
          <w:sz w:val="18"/>
          <w:szCs w:val="18"/>
        </w:rPr>
        <w:t>. W przypadku wypełnienia,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53AB" w14:textId="77777777" w:rsidR="000B4370" w:rsidRDefault="000B4370" w:rsidP="000B4370">
    <w:pPr>
      <w:pStyle w:val="Nagwek"/>
      <w:jc w:val="center"/>
    </w:pPr>
  </w:p>
  <w:p w14:paraId="701B31C7" w14:textId="265E45AA" w:rsidR="000B4370" w:rsidRPr="00147D1B" w:rsidRDefault="000B4370" w:rsidP="000B4370">
    <w:pPr>
      <w:pStyle w:val="Nagwek"/>
      <w:jc w:val="center"/>
    </w:pPr>
    <w:r>
      <w:rPr>
        <w:noProof/>
      </w:rPr>
      <w:drawing>
        <wp:inline distT="0" distB="0" distL="0" distR="0" wp14:anchorId="7AD9AE78" wp14:editId="0C072955">
          <wp:extent cx="5759450" cy="737707"/>
          <wp:effectExtent l="0" t="0" r="0" b="5715"/>
          <wp:docPr id="1347125980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125980" name="Obraz 2" descr="Obraz zawierający tekst, Czcionka, zrzut ekranu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C678B"/>
    <w:multiLevelType w:val="multilevel"/>
    <w:tmpl w:val="F5EA9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0660BB"/>
    <w:multiLevelType w:val="hybridMultilevel"/>
    <w:tmpl w:val="EFAC49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C29AF"/>
    <w:multiLevelType w:val="hybridMultilevel"/>
    <w:tmpl w:val="DB083A5A"/>
    <w:lvl w:ilvl="0" w:tplc="013498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E4D5E"/>
    <w:multiLevelType w:val="hybridMultilevel"/>
    <w:tmpl w:val="9C8408C6"/>
    <w:lvl w:ilvl="0" w:tplc="51C084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23EC9"/>
    <w:multiLevelType w:val="hybridMultilevel"/>
    <w:tmpl w:val="8182D63C"/>
    <w:lvl w:ilvl="0" w:tplc="0D8C2DC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3223C2"/>
    <w:multiLevelType w:val="hybridMultilevel"/>
    <w:tmpl w:val="F9364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F18F1"/>
    <w:multiLevelType w:val="hybridMultilevel"/>
    <w:tmpl w:val="EBB88CB0"/>
    <w:lvl w:ilvl="0" w:tplc="408EF0C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9F12BA6"/>
    <w:multiLevelType w:val="hybridMultilevel"/>
    <w:tmpl w:val="4404D19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D3299"/>
    <w:multiLevelType w:val="hybridMultilevel"/>
    <w:tmpl w:val="420659D6"/>
    <w:lvl w:ilvl="0" w:tplc="F5928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91790"/>
    <w:multiLevelType w:val="hybridMultilevel"/>
    <w:tmpl w:val="4A9A65D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320667"/>
    <w:multiLevelType w:val="hybridMultilevel"/>
    <w:tmpl w:val="6208644E"/>
    <w:lvl w:ilvl="0" w:tplc="20BC2DBE">
      <w:start w:val="1"/>
      <w:numFmt w:val="upperRoman"/>
      <w:lvlText w:val="%1."/>
      <w:lvlJc w:val="left"/>
      <w:pPr>
        <w:ind w:left="0" w:hanging="720"/>
      </w:pPr>
      <w:rPr>
        <w:rFonts w:hint="default"/>
        <w:color w:val="050505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1846240136">
    <w:abstractNumId w:val="0"/>
  </w:num>
  <w:num w:numId="2" w16cid:durableId="1930235940">
    <w:abstractNumId w:val="5"/>
  </w:num>
  <w:num w:numId="3" w16cid:durableId="1264805565">
    <w:abstractNumId w:val="3"/>
  </w:num>
  <w:num w:numId="4" w16cid:durableId="1897426035">
    <w:abstractNumId w:val="8"/>
  </w:num>
  <w:num w:numId="5" w16cid:durableId="1067415773">
    <w:abstractNumId w:val="9"/>
  </w:num>
  <w:num w:numId="6" w16cid:durableId="419109626">
    <w:abstractNumId w:val="6"/>
  </w:num>
  <w:num w:numId="7" w16cid:durableId="280764099">
    <w:abstractNumId w:val="4"/>
  </w:num>
  <w:num w:numId="8" w16cid:durableId="1744525060">
    <w:abstractNumId w:val="7"/>
  </w:num>
  <w:num w:numId="9" w16cid:durableId="241375693">
    <w:abstractNumId w:val="1"/>
  </w:num>
  <w:num w:numId="10" w16cid:durableId="1171143827">
    <w:abstractNumId w:val="2"/>
  </w:num>
  <w:num w:numId="11" w16cid:durableId="115223004">
    <w:abstractNumId w:val="11"/>
  </w:num>
  <w:num w:numId="12" w16cid:durableId="572434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34"/>
    <w:rsid w:val="00056D73"/>
    <w:rsid w:val="00071F17"/>
    <w:rsid w:val="000A05C3"/>
    <w:rsid w:val="000B4370"/>
    <w:rsid w:val="00115FF0"/>
    <w:rsid w:val="00152DB3"/>
    <w:rsid w:val="001857B1"/>
    <w:rsid w:val="001C1984"/>
    <w:rsid w:val="001F1612"/>
    <w:rsid w:val="001F54BA"/>
    <w:rsid w:val="0020006B"/>
    <w:rsid w:val="002A2957"/>
    <w:rsid w:val="002F2610"/>
    <w:rsid w:val="003A699E"/>
    <w:rsid w:val="003B192E"/>
    <w:rsid w:val="00401A55"/>
    <w:rsid w:val="004727AD"/>
    <w:rsid w:val="00484940"/>
    <w:rsid w:val="00491A6E"/>
    <w:rsid w:val="0055551C"/>
    <w:rsid w:val="005728D9"/>
    <w:rsid w:val="005A0097"/>
    <w:rsid w:val="005A54A7"/>
    <w:rsid w:val="005B292C"/>
    <w:rsid w:val="005E19FD"/>
    <w:rsid w:val="006015A7"/>
    <w:rsid w:val="006A2F67"/>
    <w:rsid w:val="006F100C"/>
    <w:rsid w:val="00713266"/>
    <w:rsid w:val="00795045"/>
    <w:rsid w:val="007B31A8"/>
    <w:rsid w:val="007B5F03"/>
    <w:rsid w:val="007D7244"/>
    <w:rsid w:val="0080725E"/>
    <w:rsid w:val="00824B45"/>
    <w:rsid w:val="008824C9"/>
    <w:rsid w:val="008A440C"/>
    <w:rsid w:val="008F6084"/>
    <w:rsid w:val="00913571"/>
    <w:rsid w:val="009476D9"/>
    <w:rsid w:val="009B76B4"/>
    <w:rsid w:val="00A01273"/>
    <w:rsid w:val="00A42FD7"/>
    <w:rsid w:val="00A57134"/>
    <w:rsid w:val="00A57974"/>
    <w:rsid w:val="00A9241D"/>
    <w:rsid w:val="00B20C6B"/>
    <w:rsid w:val="00B806E8"/>
    <w:rsid w:val="00B87AB7"/>
    <w:rsid w:val="00B9518C"/>
    <w:rsid w:val="00BF1652"/>
    <w:rsid w:val="00C73B8B"/>
    <w:rsid w:val="00CD1B11"/>
    <w:rsid w:val="00D20971"/>
    <w:rsid w:val="00D33214"/>
    <w:rsid w:val="00DA303C"/>
    <w:rsid w:val="00E23E68"/>
    <w:rsid w:val="00E6561D"/>
    <w:rsid w:val="00EA23B0"/>
    <w:rsid w:val="00ED4063"/>
    <w:rsid w:val="00EF40AA"/>
    <w:rsid w:val="00F16179"/>
    <w:rsid w:val="00F215A6"/>
    <w:rsid w:val="00F30F5A"/>
    <w:rsid w:val="00FA0456"/>
    <w:rsid w:val="00FC7836"/>
    <w:rsid w:val="00FE0227"/>
    <w:rsid w:val="00FE5FEF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CDAB5"/>
  <w15:chartTrackingRefBased/>
  <w15:docId w15:val="{6E889A6F-E291-43AD-87C7-E0A90E23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ira Sans" w:eastAsiaTheme="minorHAnsi" w:hAnsi="Fira Sans" w:cs="Times New Roman"/>
        <w:sz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57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134"/>
  </w:style>
  <w:style w:type="paragraph" w:styleId="Stopka">
    <w:name w:val="footer"/>
    <w:basedOn w:val="Normalny"/>
    <w:link w:val="Stopka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134"/>
  </w:style>
  <w:style w:type="character" w:styleId="Hipercze">
    <w:name w:val="Hyperlink"/>
    <w:uiPriority w:val="99"/>
    <w:unhideWhenUsed/>
    <w:rsid w:val="00A57134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1273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12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1273"/>
    <w:rPr>
      <w:sz w:val="20"/>
    </w:rPr>
  </w:style>
  <w:style w:type="character" w:styleId="Odwoanieprzypisudolnego">
    <w:name w:val="footnote reference"/>
    <w:basedOn w:val="Domylnaczcionkaakapitu"/>
    <w:semiHidden/>
    <w:unhideWhenUsed/>
    <w:rsid w:val="00A01273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4727AD"/>
    <w:rPr>
      <w:i/>
      <w:iCs/>
    </w:rPr>
  </w:style>
  <w:style w:type="character" w:styleId="Pogrubienie">
    <w:name w:val="Strong"/>
    <w:basedOn w:val="Domylnaczcionkaakapitu"/>
    <w:uiPriority w:val="22"/>
    <w:qFormat/>
    <w:rsid w:val="001F54BA"/>
    <w:rPr>
      <w:b/>
      <w:bCs/>
    </w:rPr>
  </w:style>
  <w:style w:type="paragraph" w:styleId="Akapitzlist">
    <w:name w:val="List Paragraph"/>
    <w:basedOn w:val="Normalny"/>
    <w:uiPriority w:val="34"/>
    <w:qFormat/>
    <w:rsid w:val="005E1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D3F77-566B-4359-BC2C-87D4B126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Berbeka</dc:creator>
  <cp:keywords/>
  <dc:description/>
  <cp:lastModifiedBy>Donata Feszak</cp:lastModifiedBy>
  <cp:revision>22</cp:revision>
  <cp:lastPrinted>2025-07-15T06:14:00Z</cp:lastPrinted>
  <dcterms:created xsi:type="dcterms:W3CDTF">2023-01-10T11:27:00Z</dcterms:created>
  <dcterms:modified xsi:type="dcterms:W3CDTF">2026-03-26T09:29:00Z</dcterms:modified>
</cp:coreProperties>
</file>